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B588" w14:textId="77777777" w:rsidR="00DE41E0" w:rsidRPr="00DE41E0" w:rsidRDefault="00DE41E0" w:rsidP="009719AE">
      <w:pPr>
        <w:pStyle w:val="Balk1"/>
        <w:jc w:val="both"/>
        <w:rPr>
          <w:rFonts w:asciiTheme="minorHAnsi" w:hAnsiTheme="minorHAnsi"/>
          <w:color w:val="auto"/>
          <w:sz w:val="22"/>
          <w:szCs w:val="22"/>
          <w:lang w:val="tr-TR"/>
        </w:rPr>
      </w:pPr>
    </w:p>
    <w:p w14:paraId="201BB558" w14:textId="4B1EA2C4" w:rsidR="002303B6" w:rsidRPr="00DE41E0" w:rsidRDefault="007739B1" w:rsidP="009719AE">
      <w:pPr>
        <w:pStyle w:val="Balk1"/>
        <w:jc w:val="center"/>
        <w:rPr>
          <w:rFonts w:asciiTheme="minorHAnsi" w:hAnsiTheme="minorHAnsi"/>
          <w:color w:val="auto"/>
          <w:lang w:val="tr-TR"/>
        </w:rPr>
      </w:pPr>
      <w:r w:rsidRPr="00DE41E0">
        <w:rPr>
          <w:rFonts w:asciiTheme="minorHAnsi" w:hAnsiTheme="minorHAnsi"/>
          <w:color w:val="auto"/>
          <w:lang w:val="tr-TR"/>
        </w:rPr>
        <w:t xml:space="preserve">Ne kadar ve ne yediğimizi biliyor muyuz? </w:t>
      </w:r>
      <w:r w:rsidR="002303B6" w:rsidRPr="00DE41E0">
        <w:rPr>
          <w:rFonts w:asciiTheme="minorHAnsi" w:hAnsiTheme="minorHAnsi"/>
          <w:color w:val="auto"/>
          <w:lang w:val="tr-TR"/>
        </w:rPr>
        <w:t xml:space="preserve">– </w:t>
      </w:r>
      <w:r w:rsidRPr="00DE41E0">
        <w:rPr>
          <w:rFonts w:asciiTheme="minorHAnsi" w:hAnsiTheme="minorHAnsi"/>
          <w:color w:val="auto"/>
          <w:lang w:val="tr-TR"/>
        </w:rPr>
        <w:t xml:space="preserve">Öğrenci Çalışma </w:t>
      </w:r>
      <w:r w:rsidR="00DE41E0" w:rsidRPr="00DE41E0">
        <w:rPr>
          <w:rFonts w:asciiTheme="minorHAnsi" w:hAnsiTheme="minorHAnsi"/>
          <w:color w:val="auto"/>
          <w:lang w:val="tr-TR"/>
        </w:rPr>
        <w:t>Kâğıdı</w:t>
      </w:r>
    </w:p>
    <w:p w14:paraId="127F5B46" w14:textId="680826AA" w:rsidR="00C42F13" w:rsidRPr="00DE41E0" w:rsidRDefault="00C42F13" w:rsidP="009719AE">
      <w:pPr>
        <w:jc w:val="both"/>
        <w:rPr>
          <w:lang w:val="tr-TR"/>
        </w:rPr>
      </w:pPr>
    </w:p>
    <w:p w14:paraId="4829B427" w14:textId="5726027D" w:rsidR="00AC415C" w:rsidRPr="00DE41E0" w:rsidRDefault="00AC415C" w:rsidP="009719AE">
      <w:pPr>
        <w:jc w:val="both"/>
        <w:rPr>
          <w:lang w:val="tr-TR"/>
        </w:rPr>
      </w:pPr>
    </w:p>
    <w:p w14:paraId="02F11304" w14:textId="78E7E27B" w:rsidR="00AC415C" w:rsidRPr="00DE41E0" w:rsidRDefault="00DE41E0" w:rsidP="009719AE">
      <w:pPr>
        <w:jc w:val="both"/>
        <w:rPr>
          <w:lang w:val="tr-TR"/>
        </w:rPr>
      </w:pPr>
      <w:r w:rsidRPr="00DE41E0"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3E178FB2" wp14:editId="2240E1EE">
            <wp:simplePos x="0" y="0"/>
            <wp:positionH relativeFrom="margin">
              <wp:posOffset>3067685</wp:posOffset>
            </wp:positionH>
            <wp:positionV relativeFrom="paragraph">
              <wp:posOffset>28575</wp:posOffset>
            </wp:positionV>
            <wp:extent cx="2802890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434" y="21333"/>
                <wp:lineTo x="21434" y="0"/>
                <wp:lineTo x="0" y="0"/>
              </wp:wrapPolygon>
            </wp:wrapThrough>
            <wp:docPr id="6" name="Obrázek 6" descr="http://www.receptyonline.cz/data/recepty/orig/2014/05/183859vepro-knedlo-zelo-j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eptyonline.cz/data/recepty/orig/2014/05/183859vepro-knedlo-zelo-jid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9B1" w:rsidRPr="00DE41E0">
        <w:rPr>
          <w:lang w:val="tr-TR"/>
        </w:rPr>
        <w:t xml:space="preserve">Aşağıdaki görevlerden/sorulardan birini seçin.  Öğretmenizin tavsiyesine göre </w:t>
      </w:r>
      <w:r w:rsidR="009719AE" w:rsidRPr="00DE41E0">
        <w:rPr>
          <w:lang w:val="tr-TR"/>
        </w:rPr>
        <w:t>bireysel</w:t>
      </w:r>
      <w:r w:rsidR="007739B1" w:rsidRPr="00DE41E0">
        <w:rPr>
          <w:lang w:val="tr-TR"/>
        </w:rPr>
        <w:t xml:space="preserve"> ya da gruplar halinde çalışabilirsiniz. Burada önemli olan yanıtlayacağınız soruları somut olarak belirlemek </w:t>
      </w:r>
      <w:r w:rsidR="009719AE" w:rsidRPr="00DE41E0">
        <w:rPr>
          <w:lang w:val="tr-TR"/>
        </w:rPr>
        <w:t>ya da</w:t>
      </w:r>
      <w:r w:rsidR="007739B1" w:rsidRPr="00DE41E0">
        <w:rPr>
          <w:lang w:val="tr-TR"/>
        </w:rPr>
        <w:t xml:space="preserve"> görevleri çözebilmektir. Çalışmaya başlamadan önce seçimizi öğretmeninizle </w:t>
      </w:r>
      <w:r w:rsidRPr="00DE41E0">
        <w:rPr>
          <w:lang w:val="tr-TR"/>
        </w:rPr>
        <w:t>tartışsın</w:t>
      </w:r>
      <w:r w:rsidR="007739B1" w:rsidRPr="00DE41E0">
        <w:rPr>
          <w:lang w:val="tr-TR"/>
        </w:rPr>
        <w:t>.</w:t>
      </w:r>
    </w:p>
    <w:p w14:paraId="0F089681" w14:textId="79ECB263" w:rsidR="007739B1" w:rsidRPr="00DE41E0" w:rsidRDefault="009719AE" w:rsidP="009719AE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lang w:val="tr-TR"/>
        </w:rPr>
      </w:pPr>
      <w:r w:rsidRPr="00DE41E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1B3A" wp14:editId="2C27849D">
                <wp:simplePos x="0" y="0"/>
                <wp:positionH relativeFrom="margin">
                  <wp:posOffset>3068955</wp:posOffset>
                </wp:positionH>
                <wp:positionV relativeFrom="paragraph">
                  <wp:posOffset>922020</wp:posOffset>
                </wp:positionV>
                <wp:extent cx="2802890" cy="7029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41E8" w14:textId="5955194E" w:rsidR="00C42F13" w:rsidRPr="006152C4" w:rsidRDefault="004416F9" w:rsidP="004416F9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Geleneksel Çek yemeği</w:t>
                            </w:r>
                            <w:r w:rsidR="00C42F13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 „Vepřo-Knedlo-Zelo (</w:t>
                            </w:r>
                            <w:r w:rsidR="00C42F13" w:rsidRPr="00881C27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http://files.hbity-restaurace-cz.webnode.cz/200030286-bb897bc831/-Vepro-20knedlo-20zelo-20pivo%5B1%5D.jpg</w:t>
                            </w:r>
                            <w:r w:rsidR="00C42F13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65pt;margin-top:72.6pt;width:220.7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uWgg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" stroked="f">
                <v:textbox>
                  <w:txbxContent>
                    <w:p w14:paraId="1C4241E8" w14:textId="5955194E" w:rsidR="00C42F13" w:rsidRPr="006152C4" w:rsidRDefault="004416F9" w:rsidP="004416F9">
                      <w:pPr>
                        <w:spacing w:line="240" w:lineRule="atLeast"/>
                        <w:jc w:val="center"/>
                        <w:rPr>
                          <w:i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Geleneksel Çek yemeği</w:t>
                      </w:r>
                      <w:r w:rsidR="00C42F13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„Vepřo-Knedlo-Zelo (</w:t>
                      </w:r>
                      <w:r w:rsidR="00C42F13" w:rsidRPr="00881C27">
                        <w:rPr>
                          <w:i/>
                          <w:sz w:val="18"/>
                          <w:szCs w:val="18"/>
                          <w:lang w:val="lt-LT"/>
                        </w:rPr>
                        <w:t>http://files.hbity-restaurace-cz.webnode.cz/200030286-bb897bc831/-Vepro-20knedlo-20zelo-20pivo%5B1%5D.jpg</w:t>
                      </w:r>
                      <w:r w:rsidR="00C42F13">
                        <w:rPr>
                          <w:i/>
                          <w:sz w:val="18"/>
                          <w:szCs w:val="18"/>
                          <w:lang w:val="lt-L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9B1" w:rsidRPr="00DE41E0">
        <w:rPr>
          <w:lang w:val="tr-TR"/>
        </w:rPr>
        <w:t xml:space="preserve">Paketlenmiş üstünde yazan bilgilere ya da internete göre farklı meslekler için </w:t>
      </w:r>
      <w:proofErr w:type="gramStart"/>
      <w:r w:rsidR="007739B1" w:rsidRPr="00DE41E0">
        <w:rPr>
          <w:lang w:val="tr-TR"/>
        </w:rPr>
        <w:t>optimal</w:t>
      </w:r>
      <w:proofErr w:type="gramEnd"/>
      <w:r w:rsidR="007739B1" w:rsidRPr="00DE41E0">
        <w:rPr>
          <w:lang w:val="tr-TR"/>
        </w:rPr>
        <w:t xml:space="preserve"> enerji içeren menüler hazırlayın. Bir insanın günlük </w:t>
      </w:r>
      <w:r w:rsidRPr="00DE41E0">
        <w:rPr>
          <w:lang w:val="tr-TR"/>
        </w:rPr>
        <w:t>optimal</w:t>
      </w:r>
      <w:r w:rsidR="007739B1" w:rsidRPr="00DE41E0">
        <w:rPr>
          <w:lang w:val="tr-TR"/>
        </w:rPr>
        <w:t xml:space="preserve"> enerji </w:t>
      </w:r>
      <w:r w:rsidRPr="00DE41E0">
        <w:rPr>
          <w:lang w:val="tr-TR"/>
        </w:rPr>
        <w:t>miktarı</w:t>
      </w:r>
      <w:r w:rsidR="007739B1" w:rsidRPr="00DE41E0">
        <w:rPr>
          <w:lang w:val="tr-TR"/>
        </w:rPr>
        <w:t xml:space="preserve"> 9000kj </w:t>
      </w:r>
      <w:proofErr w:type="spellStart"/>
      <w:proofErr w:type="gramStart"/>
      <w:r w:rsidR="007739B1" w:rsidRPr="00DE41E0">
        <w:rPr>
          <w:lang w:val="tr-TR"/>
        </w:rPr>
        <w:t>dır</w:t>
      </w:r>
      <w:proofErr w:type="spellEnd"/>
      <w:proofErr w:type="gramEnd"/>
      <w:r w:rsidR="007739B1" w:rsidRPr="00DE41E0">
        <w:rPr>
          <w:lang w:val="tr-TR"/>
        </w:rPr>
        <w:t xml:space="preserve">, ancak kolay bir iş yapan bireyler için bu değere 2500kj, daha fazla enerji gereken bir iş yapan insanlar için 5000kj çok ağır işler yapanlar içinse 5000kj daha eklenmesi gerektiğini </w:t>
      </w:r>
      <w:r w:rsidRPr="00DE41E0">
        <w:rPr>
          <w:lang w:val="tr-TR"/>
        </w:rPr>
        <w:t>unutmayınız. Optimal</w:t>
      </w:r>
      <w:r w:rsidR="007739B1" w:rsidRPr="00DE41E0">
        <w:rPr>
          <w:lang w:val="tr-TR"/>
        </w:rPr>
        <w:t xml:space="preserve"> bir </w:t>
      </w:r>
      <w:r w:rsidRPr="00DE41E0">
        <w:rPr>
          <w:lang w:val="tr-TR"/>
        </w:rPr>
        <w:t>menü</w:t>
      </w:r>
      <w:r w:rsidR="007739B1" w:rsidRPr="00DE41E0">
        <w:rPr>
          <w:lang w:val="tr-TR"/>
        </w:rPr>
        <w:t xml:space="preserve"> hazırlamak için başka neleri </w:t>
      </w:r>
      <w:r w:rsidRPr="00DE41E0">
        <w:rPr>
          <w:lang w:val="tr-TR"/>
        </w:rPr>
        <w:t>göz önüne</w:t>
      </w:r>
      <w:r w:rsidR="007739B1" w:rsidRPr="00DE41E0">
        <w:rPr>
          <w:lang w:val="tr-TR"/>
        </w:rPr>
        <w:t xml:space="preserve"> almanız gerektiği üzerine düşününüz</w:t>
      </w:r>
    </w:p>
    <w:p w14:paraId="2A3D6E10" w14:textId="477CC8D3" w:rsidR="007739B1" w:rsidRPr="00DE41E0" w:rsidRDefault="007739B1" w:rsidP="009719AE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lang w:val="tr-TR"/>
        </w:rPr>
      </w:pPr>
      <w:r w:rsidRPr="00DE41E0">
        <w:rPr>
          <w:lang w:val="tr-TR"/>
        </w:rPr>
        <w:t xml:space="preserve">Sizin milli yemeğiniz nedir? Web-enerji </w:t>
      </w:r>
      <w:r w:rsidR="00DE41E0" w:rsidRPr="00DE41E0">
        <w:rPr>
          <w:lang w:val="tr-TR"/>
        </w:rPr>
        <w:t>hesaplamasını</w:t>
      </w:r>
      <w:r w:rsidRPr="00DE41E0">
        <w:rPr>
          <w:lang w:val="tr-TR"/>
        </w:rPr>
        <w:t xml:space="preserve"> kullanarak enerji değerini </w:t>
      </w:r>
      <w:r w:rsidR="009719AE" w:rsidRPr="00DE41E0">
        <w:rPr>
          <w:lang w:val="tr-TR"/>
        </w:rPr>
        <w:t>hesaplayınız. Sonuçlarınızı</w:t>
      </w:r>
      <w:r w:rsidRPr="00DE41E0">
        <w:rPr>
          <w:lang w:val="tr-TR"/>
        </w:rPr>
        <w:t xml:space="preserve"> farklı iklimlerde ve kültürel özelliklere sahip ülkelerle karşılaştınız.  </w:t>
      </w:r>
    </w:p>
    <w:p w14:paraId="61F62962" w14:textId="193115DB" w:rsidR="007739B1" w:rsidRPr="00DE41E0" w:rsidRDefault="007739B1" w:rsidP="009719AE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lang w:val="tr-TR"/>
        </w:rPr>
      </w:pPr>
      <w:r w:rsidRPr="00DE41E0">
        <w:rPr>
          <w:lang w:val="tr-TR"/>
        </w:rPr>
        <w:t>Bir gün boyunca yediklerinizi gözlemleyip enerji değerlerini hesaplayınız. Beslenmeniz için gerekli enerji miktarını bulunuz</w:t>
      </w:r>
      <w:r w:rsidR="009719AE">
        <w:rPr>
          <w:lang w:val="tr-TR"/>
        </w:rPr>
        <w:t xml:space="preserve"> </w:t>
      </w:r>
      <w:r w:rsidRPr="00DE41E0">
        <w:rPr>
          <w:lang w:val="tr-TR"/>
        </w:rPr>
        <w:t>(protein/karbonhidrat/yağ ve bunların oranları).</w:t>
      </w:r>
    </w:p>
    <w:p w14:paraId="3B9E7E53" w14:textId="6E8AE5AB" w:rsidR="007739B1" w:rsidRPr="00DE41E0" w:rsidRDefault="009719AE" w:rsidP="009719AE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lang w:val="tr-TR"/>
        </w:rPr>
      </w:pPr>
      <w:r>
        <w:rPr>
          <w:lang w:val="tr-TR"/>
        </w:rPr>
        <w:t>Bir lokanta menüsün</w:t>
      </w:r>
      <w:r w:rsidR="007739B1" w:rsidRPr="00DE41E0">
        <w:rPr>
          <w:lang w:val="tr-TR"/>
        </w:rPr>
        <w:t xml:space="preserve">deki yiyeceklerin enerji miktarlarını </w:t>
      </w:r>
      <w:r>
        <w:rPr>
          <w:lang w:val="tr-TR"/>
        </w:rPr>
        <w:t>hesaplayın (İnternet</w:t>
      </w:r>
      <w:r w:rsidRPr="00DE41E0">
        <w:rPr>
          <w:lang w:val="tr-TR"/>
        </w:rPr>
        <w:t>ten</w:t>
      </w:r>
      <w:r w:rsidR="007739B1" w:rsidRPr="00DE41E0">
        <w:rPr>
          <w:lang w:val="tr-TR"/>
        </w:rPr>
        <w:t xml:space="preserve"> de </w:t>
      </w:r>
      <w:r w:rsidRPr="00DE41E0">
        <w:rPr>
          <w:lang w:val="tr-TR"/>
        </w:rPr>
        <w:t>indirilebilirsiniz</w:t>
      </w:r>
      <w:r w:rsidR="007739B1" w:rsidRPr="00DE41E0">
        <w:rPr>
          <w:lang w:val="tr-TR"/>
        </w:rPr>
        <w:t>)</w:t>
      </w:r>
      <w:r>
        <w:rPr>
          <w:lang w:val="tr-TR"/>
        </w:rPr>
        <w:t>.</w:t>
      </w:r>
      <w:r w:rsidR="007739B1" w:rsidRPr="00DE41E0">
        <w:rPr>
          <w:lang w:val="tr-TR"/>
        </w:rPr>
        <w:t xml:space="preserve"> Geleneksel, </w:t>
      </w:r>
      <w:r w:rsidRPr="00DE41E0">
        <w:rPr>
          <w:lang w:val="tr-TR"/>
        </w:rPr>
        <w:t>vejetaryen</w:t>
      </w:r>
      <w:r w:rsidR="007739B1" w:rsidRPr="00DE41E0">
        <w:rPr>
          <w:lang w:val="tr-TR"/>
        </w:rPr>
        <w:t xml:space="preserve"> ve </w:t>
      </w:r>
      <w:proofErr w:type="spellStart"/>
      <w:r w:rsidR="007739B1" w:rsidRPr="00DE41E0">
        <w:rPr>
          <w:lang w:val="tr-TR"/>
        </w:rPr>
        <w:t>vegan</w:t>
      </w:r>
      <w:proofErr w:type="spellEnd"/>
      <w:r w:rsidR="007739B1" w:rsidRPr="00DE41E0">
        <w:rPr>
          <w:lang w:val="tr-TR"/>
        </w:rPr>
        <w:t xml:space="preserve"> beslenme alışkanlıkları açısından değerlendiriniz.</w:t>
      </w:r>
    </w:p>
    <w:p w14:paraId="4A611B4E" w14:textId="006643BF" w:rsidR="007739B1" w:rsidRPr="00DE41E0" w:rsidRDefault="007739B1" w:rsidP="009719AE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lang w:val="tr-TR"/>
        </w:rPr>
      </w:pPr>
      <w:r w:rsidRPr="00DE41E0">
        <w:rPr>
          <w:lang w:val="tr-TR"/>
        </w:rPr>
        <w:t xml:space="preserve">Bir besin seçiniz.(Et, süt, </w:t>
      </w:r>
      <w:r w:rsidR="00E7699C" w:rsidRPr="00DE41E0">
        <w:rPr>
          <w:lang w:val="tr-TR"/>
        </w:rPr>
        <w:t>hamur işi</w:t>
      </w:r>
      <w:r w:rsidRPr="00DE41E0">
        <w:rPr>
          <w:lang w:val="tr-TR"/>
        </w:rPr>
        <w:t xml:space="preserve">, vb.) ve enerji değerini diğerleri ile karşılaştırınız( bu, aynı değerde mesela 100 gr. </w:t>
      </w:r>
      <w:r w:rsidR="00E7699C">
        <w:rPr>
          <w:lang w:val="tr-TR"/>
        </w:rPr>
        <w:t>dana biftek, h</w:t>
      </w:r>
      <w:r w:rsidRPr="00DE41E0">
        <w:rPr>
          <w:lang w:val="tr-TR"/>
        </w:rPr>
        <w:t>indi tavuk etinin enerji değerlerini karşılaştırmak demektir.) Değerler hakkında ne diyebilirsiniz?</w:t>
      </w:r>
    </w:p>
    <w:p w14:paraId="73CAAD67" w14:textId="6603268B" w:rsidR="003E61A5" w:rsidRPr="00DE41E0" w:rsidRDefault="003E61A5" w:rsidP="009719AE">
      <w:pPr>
        <w:pStyle w:val="ListeParagraf"/>
        <w:numPr>
          <w:ilvl w:val="0"/>
          <w:numId w:val="20"/>
        </w:numPr>
        <w:spacing w:after="120"/>
        <w:contextualSpacing w:val="0"/>
        <w:jc w:val="both"/>
        <w:rPr>
          <w:lang w:val="tr-TR"/>
        </w:rPr>
      </w:pPr>
      <w:r w:rsidRPr="00DE41E0">
        <w:rPr>
          <w:lang w:val="tr-TR"/>
        </w:rPr>
        <w:t xml:space="preserve">İnternetten enerji tüketimini </w:t>
      </w:r>
      <w:r w:rsidR="009719AE" w:rsidRPr="00DE41E0">
        <w:rPr>
          <w:lang w:val="tr-TR"/>
        </w:rPr>
        <w:t>hesaplayan</w:t>
      </w:r>
      <w:r w:rsidRPr="00DE41E0">
        <w:rPr>
          <w:lang w:val="tr-TR"/>
        </w:rPr>
        <w:t xml:space="preserve"> bir </w:t>
      </w:r>
      <w:r w:rsidR="009719AE" w:rsidRPr="00DE41E0">
        <w:rPr>
          <w:lang w:val="tr-TR"/>
        </w:rPr>
        <w:t>hesap</w:t>
      </w:r>
      <w:r w:rsidRPr="00DE41E0">
        <w:rPr>
          <w:lang w:val="tr-TR"/>
        </w:rPr>
        <w:t xml:space="preserve"> makinası bulunuz. Enerji girdi ve çıktılarını bununla karşılaştırınız.</w:t>
      </w:r>
    </w:p>
    <w:p w14:paraId="416B2D1F" w14:textId="77777777" w:rsidR="003E61A5" w:rsidRPr="00DE41E0" w:rsidRDefault="003E61A5" w:rsidP="009719AE">
      <w:pPr>
        <w:spacing w:after="120"/>
        <w:ind w:left="360"/>
        <w:jc w:val="both"/>
        <w:rPr>
          <w:lang w:val="tr-TR"/>
        </w:rPr>
      </w:pPr>
      <w:r w:rsidRPr="00DE41E0">
        <w:rPr>
          <w:lang w:val="tr-TR"/>
        </w:rPr>
        <w:t xml:space="preserve">Sonuçlarınızı yazılı olarak, resimler, tablolar, şekiller ekleyerek sununuz. Son olarak diğer öğrencilerle paylaşınız.    </w:t>
      </w:r>
    </w:p>
    <w:p w14:paraId="3D8F6B13" w14:textId="77777777" w:rsidR="003E61A5" w:rsidRPr="00DE41E0" w:rsidRDefault="003E61A5" w:rsidP="009719AE">
      <w:pPr>
        <w:pStyle w:val="ListeParagraf"/>
        <w:spacing w:after="120"/>
        <w:contextualSpacing w:val="0"/>
        <w:jc w:val="both"/>
        <w:rPr>
          <w:lang w:val="tr-TR"/>
        </w:rPr>
      </w:pPr>
    </w:p>
    <w:p w14:paraId="1D70FBB9" w14:textId="77777777" w:rsidR="00DE41E0" w:rsidRPr="00DE41E0" w:rsidRDefault="00DE41E0" w:rsidP="009719AE">
      <w:pPr>
        <w:jc w:val="both"/>
        <w:rPr>
          <w:lang w:val="tr-TR"/>
        </w:rPr>
      </w:pPr>
    </w:p>
    <w:p w14:paraId="1275AF78" w14:textId="77777777" w:rsidR="00DE41E0" w:rsidRPr="00DE41E0" w:rsidRDefault="00DE41E0" w:rsidP="009719AE">
      <w:pPr>
        <w:jc w:val="both"/>
        <w:rPr>
          <w:lang w:val="tr-TR"/>
        </w:rPr>
      </w:pPr>
    </w:p>
    <w:p w14:paraId="4165AF59" w14:textId="47AEDCE5" w:rsidR="00AC415C" w:rsidRPr="00DE41E0" w:rsidRDefault="003E61A5" w:rsidP="009719AE">
      <w:pPr>
        <w:jc w:val="both"/>
        <w:rPr>
          <w:lang w:val="tr-TR"/>
        </w:rPr>
      </w:pPr>
      <w:r w:rsidRPr="00DE41E0">
        <w:rPr>
          <w:lang w:val="tr-TR"/>
        </w:rPr>
        <w:t>Bilgi alabileceğiniz ek kaynaklar aşağıdadır.</w:t>
      </w:r>
    </w:p>
    <w:p w14:paraId="168D06B4" w14:textId="54FEAD19" w:rsidR="009719AE" w:rsidRPr="009719AE" w:rsidRDefault="009719AE" w:rsidP="009719AE">
      <w:pPr>
        <w:pStyle w:val="ListeParagraf"/>
        <w:numPr>
          <w:ilvl w:val="1"/>
          <w:numId w:val="4"/>
        </w:numPr>
        <w:rPr>
          <w:lang w:val="tr-TR"/>
        </w:rPr>
      </w:pPr>
      <w:r w:rsidRPr="009719AE">
        <w:rPr>
          <w:lang w:val="tr-TR"/>
        </w:rPr>
        <w:t xml:space="preserve">http://gunluk-kalori-ihtiyaci.hesaplama.net/ (Türkçe) </w:t>
      </w:r>
    </w:p>
    <w:p w14:paraId="6954250C" w14:textId="77777777" w:rsidR="003E61A5" w:rsidRPr="00DE41E0" w:rsidRDefault="00286ACC" w:rsidP="009719AE">
      <w:pPr>
        <w:pStyle w:val="ListeParagraf"/>
        <w:numPr>
          <w:ilvl w:val="1"/>
          <w:numId w:val="4"/>
        </w:numPr>
        <w:jc w:val="both"/>
        <w:rPr>
          <w:lang w:val="tr-TR"/>
        </w:rPr>
      </w:pPr>
      <w:hyperlink r:id="rId9" w:history="1">
        <w:r w:rsidR="003E61A5" w:rsidRPr="00DE41E0">
          <w:rPr>
            <w:rStyle w:val="Kpr"/>
            <w:color w:val="auto"/>
            <w:lang w:val="tr-TR"/>
          </w:rPr>
          <w:t>https://www.eatforhealth.gov.au/eat-health-calculators</w:t>
        </w:r>
      </w:hyperlink>
      <w:r w:rsidR="003E61A5" w:rsidRPr="00DE41E0">
        <w:rPr>
          <w:lang w:val="tr-TR"/>
        </w:rPr>
        <w:t xml:space="preserve"> (İngilizce besin enerji hesaplama içeriği)</w:t>
      </w:r>
    </w:p>
    <w:p w14:paraId="5C1E3E16" w14:textId="77777777" w:rsidR="003E61A5" w:rsidRPr="00DE41E0" w:rsidRDefault="003E61A5" w:rsidP="009719AE">
      <w:pPr>
        <w:pStyle w:val="ListeParagraf"/>
        <w:numPr>
          <w:ilvl w:val="1"/>
          <w:numId w:val="4"/>
        </w:numPr>
        <w:jc w:val="both"/>
        <w:rPr>
          <w:lang w:val="tr-TR"/>
        </w:rPr>
      </w:pPr>
      <w:r w:rsidRPr="00DE41E0">
        <w:rPr>
          <w:lang w:val="tr-TR"/>
        </w:rPr>
        <w:t>http://www.mydailyintake.net/calculating-energy/ (Besin enerjisi hesaplama)</w:t>
      </w:r>
    </w:p>
    <w:p w14:paraId="0F40B98C" w14:textId="09149703" w:rsidR="003E61A5" w:rsidRPr="00DE41E0" w:rsidRDefault="003E61A5" w:rsidP="009719AE">
      <w:pPr>
        <w:pStyle w:val="ListeParagraf"/>
        <w:numPr>
          <w:ilvl w:val="1"/>
          <w:numId w:val="4"/>
        </w:numPr>
        <w:jc w:val="both"/>
        <w:rPr>
          <w:lang w:val="tr-TR"/>
        </w:rPr>
      </w:pPr>
      <w:r w:rsidRPr="00DE41E0">
        <w:rPr>
          <w:lang w:val="tr-TR"/>
        </w:rPr>
        <w:t xml:space="preserve">http://caloriescount.com/foodcalculator.aspx </w:t>
      </w:r>
      <w:r w:rsidR="00AC1D3E">
        <w:rPr>
          <w:lang w:val="tr-TR"/>
        </w:rPr>
        <w:t>(</w:t>
      </w:r>
      <w:r w:rsidRPr="00DE41E0">
        <w:rPr>
          <w:lang w:val="tr-TR"/>
        </w:rPr>
        <w:t>Besin kalorisi hesaplama)</w:t>
      </w:r>
    </w:p>
    <w:p w14:paraId="3629EE17" w14:textId="77777777" w:rsidR="003E61A5" w:rsidRPr="00DE41E0" w:rsidRDefault="003E61A5" w:rsidP="009719AE">
      <w:pPr>
        <w:jc w:val="both"/>
        <w:rPr>
          <w:lang w:val="tr-TR"/>
        </w:rPr>
      </w:pPr>
      <w:bookmarkStart w:id="0" w:name="_GoBack"/>
      <w:bookmarkEnd w:id="0"/>
    </w:p>
    <w:sectPr w:rsidR="003E61A5" w:rsidRPr="00DE41E0" w:rsidSect="005C69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C49F2" w14:textId="77777777" w:rsidR="00286ACC" w:rsidRDefault="00286ACC" w:rsidP="00D272BA">
      <w:pPr>
        <w:spacing w:after="0" w:line="240" w:lineRule="auto"/>
      </w:pPr>
      <w:r>
        <w:separator/>
      </w:r>
    </w:p>
  </w:endnote>
  <w:endnote w:type="continuationSeparator" w:id="0">
    <w:p w14:paraId="2C354D2F" w14:textId="77777777" w:rsidR="00286ACC" w:rsidRDefault="00286ACC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52FC" w14:textId="77777777" w:rsidR="004325C2" w:rsidRDefault="005216E1" w:rsidP="004325C2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00B0F5CE" wp14:editId="1FD290C4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14:paraId="0A9177E0" w14:textId="77777777" w:rsidR="00195DC5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</w:p>
  <w:p w14:paraId="09B07643" w14:textId="77777777" w:rsidR="00195DC5" w:rsidRPr="004325C2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40E6" w14:textId="77777777" w:rsidR="00286ACC" w:rsidRDefault="00286ACC" w:rsidP="00D272BA">
      <w:pPr>
        <w:spacing w:after="0" w:line="240" w:lineRule="auto"/>
      </w:pPr>
      <w:r>
        <w:separator/>
      </w:r>
    </w:p>
  </w:footnote>
  <w:footnote w:type="continuationSeparator" w:id="0">
    <w:p w14:paraId="5412EBF8" w14:textId="77777777" w:rsidR="00286ACC" w:rsidRDefault="00286ACC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AB6E" w14:textId="77777777" w:rsidR="00D272BA" w:rsidRDefault="004C32A2" w:rsidP="00247C9F">
    <w:pPr>
      <w:pStyle w:val="stbilgi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5D07F0E7" wp14:editId="14B1B672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39EF"/>
    <w:rsid w:val="0001457E"/>
    <w:rsid w:val="000203E5"/>
    <w:rsid w:val="0002140F"/>
    <w:rsid w:val="00023914"/>
    <w:rsid w:val="00023E62"/>
    <w:rsid w:val="000F4F89"/>
    <w:rsid w:val="001949CE"/>
    <w:rsid w:val="00195DC5"/>
    <w:rsid w:val="001B1FA7"/>
    <w:rsid w:val="001B35E3"/>
    <w:rsid w:val="001E11DD"/>
    <w:rsid w:val="002162FE"/>
    <w:rsid w:val="002263DE"/>
    <w:rsid w:val="002303B6"/>
    <w:rsid w:val="00247C9F"/>
    <w:rsid w:val="00254BE5"/>
    <w:rsid w:val="00286ACC"/>
    <w:rsid w:val="002A7DB5"/>
    <w:rsid w:val="002B6193"/>
    <w:rsid w:val="002D3ED6"/>
    <w:rsid w:val="003C1FCB"/>
    <w:rsid w:val="003D1315"/>
    <w:rsid w:val="003E3EF9"/>
    <w:rsid w:val="003E61A5"/>
    <w:rsid w:val="003F011A"/>
    <w:rsid w:val="003F7591"/>
    <w:rsid w:val="00414680"/>
    <w:rsid w:val="004269A2"/>
    <w:rsid w:val="004325C2"/>
    <w:rsid w:val="004416F9"/>
    <w:rsid w:val="00453F64"/>
    <w:rsid w:val="00475BDD"/>
    <w:rsid w:val="004C32A2"/>
    <w:rsid w:val="004D7837"/>
    <w:rsid w:val="00512CD2"/>
    <w:rsid w:val="005216E1"/>
    <w:rsid w:val="00585D54"/>
    <w:rsid w:val="005862CE"/>
    <w:rsid w:val="005A1A14"/>
    <w:rsid w:val="005B0406"/>
    <w:rsid w:val="005C69BC"/>
    <w:rsid w:val="005D792B"/>
    <w:rsid w:val="00603907"/>
    <w:rsid w:val="00607618"/>
    <w:rsid w:val="00610309"/>
    <w:rsid w:val="0069583D"/>
    <w:rsid w:val="006D5227"/>
    <w:rsid w:val="006D7084"/>
    <w:rsid w:val="007739B1"/>
    <w:rsid w:val="007D6C1F"/>
    <w:rsid w:val="0080329A"/>
    <w:rsid w:val="00863810"/>
    <w:rsid w:val="00892850"/>
    <w:rsid w:val="00926232"/>
    <w:rsid w:val="0093658E"/>
    <w:rsid w:val="00970B2A"/>
    <w:rsid w:val="009719AE"/>
    <w:rsid w:val="009910C6"/>
    <w:rsid w:val="009B1D6A"/>
    <w:rsid w:val="009C2696"/>
    <w:rsid w:val="009D64F6"/>
    <w:rsid w:val="00A218CA"/>
    <w:rsid w:val="00A72C51"/>
    <w:rsid w:val="00A77E84"/>
    <w:rsid w:val="00A82349"/>
    <w:rsid w:val="00AC1D3E"/>
    <w:rsid w:val="00AC415C"/>
    <w:rsid w:val="00BB0948"/>
    <w:rsid w:val="00C24FDB"/>
    <w:rsid w:val="00C42F13"/>
    <w:rsid w:val="00C55C24"/>
    <w:rsid w:val="00C7504F"/>
    <w:rsid w:val="00CB2D20"/>
    <w:rsid w:val="00D13F82"/>
    <w:rsid w:val="00D21B73"/>
    <w:rsid w:val="00D254E9"/>
    <w:rsid w:val="00D272BA"/>
    <w:rsid w:val="00D34555"/>
    <w:rsid w:val="00D41E9C"/>
    <w:rsid w:val="00D5182F"/>
    <w:rsid w:val="00DA5AE1"/>
    <w:rsid w:val="00DC1B9B"/>
    <w:rsid w:val="00DD2FF0"/>
    <w:rsid w:val="00DE41E0"/>
    <w:rsid w:val="00DF78CD"/>
    <w:rsid w:val="00E1291F"/>
    <w:rsid w:val="00E7699C"/>
    <w:rsid w:val="00ED3F92"/>
    <w:rsid w:val="00ED4212"/>
    <w:rsid w:val="00ED5605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2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2F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styleId="AklamaBavurusu">
    <w:name w:val="annotation reference"/>
    <w:basedOn w:val="VarsaylanParagrafYazTipi"/>
    <w:uiPriority w:val="99"/>
    <w:semiHidden/>
    <w:unhideWhenUsed/>
    <w:rsid w:val="00ED42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42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4212"/>
    <w:rPr>
      <w:sz w:val="20"/>
      <w:szCs w:val="20"/>
      <w:lang w:val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42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4212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2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2F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styleId="AklamaBavurusu">
    <w:name w:val="annotation reference"/>
    <w:basedOn w:val="VarsaylanParagrafYazTipi"/>
    <w:uiPriority w:val="99"/>
    <w:semiHidden/>
    <w:unhideWhenUsed/>
    <w:rsid w:val="00ED42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42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4212"/>
    <w:rPr>
      <w:sz w:val="20"/>
      <w:szCs w:val="20"/>
      <w:lang w:val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42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4212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atforhealth.gov.au/eat-health-calculat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Høgskolen i Sør-Trøndelag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acer</cp:lastModifiedBy>
  <cp:revision>8</cp:revision>
  <cp:lastPrinted>2015-11-04T08:07:00Z</cp:lastPrinted>
  <dcterms:created xsi:type="dcterms:W3CDTF">2015-11-16T08:58:00Z</dcterms:created>
  <dcterms:modified xsi:type="dcterms:W3CDTF">2015-12-23T12:23:00Z</dcterms:modified>
</cp:coreProperties>
</file>